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4FB" w:rsidRDefault="007C44FB" w:rsidP="007C44FB">
      <w:pPr>
        <w:pStyle w:val="a3"/>
        <w:ind w:firstLine="709"/>
        <w:jc w:val="both"/>
        <w:rPr>
          <w:rFonts w:ascii="Times New Roman" w:hAnsi="Times New Roman" w:cs="Times New Roman"/>
          <w:b/>
          <w:sz w:val="24"/>
          <w:szCs w:val="24"/>
        </w:rPr>
      </w:pPr>
      <w:r>
        <w:rPr>
          <w:rFonts w:ascii="Times New Roman" w:hAnsi="Times New Roman" w:cs="Times New Roman"/>
          <w:b/>
          <w:sz w:val="24"/>
          <w:szCs w:val="24"/>
        </w:rPr>
        <w:t xml:space="preserve">Лекция 8. </w:t>
      </w:r>
      <w:r w:rsidRPr="007C44FB">
        <w:rPr>
          <w:rFonts w:ascii="Times New Roman" w:hAnsi="Times New Roman" w:cs="Times New Roman"/>
          <w:b/>
          <w:sz w:val="24"/>
          <w:szCs w:val="24"/>
        </w:rPr>
        <w:t>Воображение Понятие, виды, свойства</w:t>
      </w:r>
    </w:p>
    <w:p w:rsidR="007C44FB" w:rsidRDefault="007C44FB" w:rsidP="007C44FB">
      <w:pPr>
        <w:pStyle w:val="a3"/>
        <w:ind w:firstLine="709"/>
        <w:jc w:val="both"/>
        <w:rPr>
          <w:rFonts w:ascii="Times New Roman" w:hAnsi="Times New Roman" w:cs="Times New Roman"/>
          <w:b/>
          <w:sz w:val="24"/>
          <w:szCs w:val="24"/>
        </w:rPr>
      </w:pPr>
      <w:bookmarkStart w:id="0" w:name="_GoBack"/>
      <w:bookmarkEnd w:id="0"/>
    </w:p>
    <w:p w:rsidR="00C45814" w:rsidRPr="00C45814" w:rsidRDefault="00C45814" w:rsidP="00C45814">
      <w:pPr>
        <w:pStyle w:val="a3"/>
        <w:ind w:firstLine="709"/>
        <w:jc w:val="center"/>
        <w:rPr>
          <w:rFonts w:ascii="Times New Roman" w:hAnsi="Times New Roman" w:cs="Times New Roman"/>
          <w:b/>
          <w:sz w:val="24"/>
          <w:szCs w:val="24"/>
        </w:rPr>
      </w:pPr>
      <w:r w:rsidRPr="00C45814">
        <w:rPr>
          <w:rFonts w:ascii="Times New Roman" w:hAnsi="Times New Roman" w:cs="Times New Roman"/>
          <w:b/>
          <w:sz w:val="24"/>
          <w:szCs w:val="24"/>
        </w:rPr>
        <w:t>Воображение. Виды воображения.</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b/>
          <w:sz w:val="24"/>
          <w:szCs w:val="24"/>
        </w:rPr>
        <w:t>Воображение</w:t>
      </w:r>
      <w:r w:rsidRPr="00C45814">
        <w:rPr>
          <w:rFonts w:ascii="Times New Roman" w:hAnsi="Times New Roman" w:cs="Times New Roman"/>
          <w:sz w:val="24"/>
          <w:szCs w:val="24"/>
        </w:rPr>
        <w:t xml:space="preserve"> – психический процесс создания образа предмета, ситуации путем перестройки имеющихся представлений. Образы воображения не всегда соответствуют реальности; в них есть элементы фантазии, вымысла. Если воображение рисует сознанию картины, которым ничего или мало что соответствует в действительности, то оно носит название фантазии. Если воображение обращено в будущее, его именуют мечтой. Процесс воображения всегда протекает в неразрывной связи с двумя другими психическими процессами – памятью и мышлением.</w:t>
      </w:r>
    </w:p>
    <w:p w:rsidR="00C45814" w:rsidRPr="00C45814" w:rsidRDefault="00C45814" w:rsidP="00C45814">
      <w:pPr>
        <w:pStyle w:val="a3"/>
        <w:ind w:firstLine="709"/>
        <w:jc w:val="both"/>
        <w:rPr>
          <w:rFonts w:ascii="Times New Roman" w:hAnsi="Times New Roman" w:cs="Times New Roman"/>
          <w:b/>
          <w:sz w:val="24"/>
          <w:szCs w:val="24"/>
        </w:rPr>
      </w:pPr>
      <w:r w:rsidRPr="00C45814">
        <w:rPr>
          <w:rFonts w:ascii="Times New Roman" w:hAnsi="Times New Roman" w:cs="Times New Roman"/>
          <w:b/>
          <w:sz w:val="24"/>
          <w:szCs w:val="24"/>
        </w:rPr>
        <w:t>Виды воображения</w:t>
      </w:r>
    </w:p>
    <w:p w:rsidR="00C45814" w:rsidRPr="00C45814" w:rsidRDefault="00C45814" w:rsidP="00C45814">
      <w:pPr>
        <w:pStyle w:val="a3"/>
        <w:numPr>
          <w:ilvl w:val="0"/>
          <w:numId w:val="1"/>
        </w:numPr>
        <w:jc w:val="both"/>
        <w:rPr>
          <w:rFonts w:ascii="Times New Roman" w:hAnsi="Times New Roman" w:cs="Times New Roman"/>
          <w:sz w:val="24"/>
          <w:szCs w:val="24"/>
        </w:rPr>
      </w:pPr>
      <w:r w:rsidRPr="00C45814">
        <w:rPr>
          <w:rFonts w:ascii="Times New Roman" w:hAnsi="Times New Roman" w:cs="Times New Roman"/>
          <w:sz w:val="24"/>
          <w:szCs w:val="24"/>
        </w:rPr>
        <w:t>Активное воображение – пользуясь им, человек усилием воли, по собственному желанию вызывает у себя соответствующие образы.</w:t>
      </w:r>
    </w:p>
    <w:p w:rsidR="00C45814" w:rsidRPr="00C45814" w:rsidRDefault="00C45814" w:rsidP="00C45814">
      <w:pPr>
        <w:pStyle w:val="a3"/>
        <w:numPr>
          <w:ilvl w:val="0"/>
          <w:numId w:val="1"/>
        </w:numPr>
        <w:jc w:val="both"/>
        <w:rPr>
          <w:rFonts w:ascii="Times New Roman" w:hAnsi="Times New Roman" w:cs="Times New Roman"/>
          <w:sz w:val="24"/>
          <w:szCs w:val="24"/>
        </w:rPr>
      </w:pPr>
      <w:r w:rsidRPr="00C45814">
        <w:rPr>
          <w:rFonts w:ascii="Times New Roman" w:hAnsi="Times New Roman" w:cs="Times New Roman"/>
          <w:sz w:val="24"/>
          <w:szCs w:val="24"/>
        </w:rPr>
        <w:t>Пассивное воображение – его образы возникают спонтанно, помимо воли и желания человека.</w:t>
      </w:r>
    </w:p>
    <w:p w:rsidR="00C45814" w:rsidRPr="00C45814" w:rsidRDefault="00C45814" w:rsidP="00C45814">
      <w:pPr>
        <w:pStyle w:val="a3"/>
        <w:numPr>
          <w:ilvl w:val="0"/>
          <w:numId w:val="1"/>
        </w:numPr>
        <w:jc w:val="both"/>
        <w:rPr>
          <w:rFonts w:ascii="Times New Roman" w:hAnsi="Times New Roman" w:cs="Times New Roman"/>
          <w:sz w:val="24"/>
          <w:szCs w:val="24"/>
        </w:rPr>
      </w:pPr>
      <w:r w:rsidRPr="00C45814">
        <w:rPr>
          <w:rFonts w:ascii="Times New Roman" w:hAnsi="Times New Roman" w:cs="Times New Roman"/>
          <w:sz w:val="24"/>
          <w:szCs w:val="24"/>
        </w:rPr>
        <w:t>Продуктивное воображение – в нем действительность сознательно конструируется человеком, а не просто механически копируется или воссоздается. Но при этом в образе она все же творчески преобразуется.</w:t>
      </w:r>
    </w:p>
    <w:p w:rsidR="00C45814" w:rsidRPr="00C45814" w:rsidRDefault="00C45814" w:rsidP="00C45814">
      <w:pPr>
        <w:pStyle w:val="a3"/>
        <w:numPr>
          <w:ilvl w:val="0"/>
          <w:numId w:val="1"/>
        </w:numPr>
        <w:jc w:val="both"/>
        <w:rPr>
          <w:rFonts w:ascii="Times New Roman" w:hAnsi="Times New Roman" w:cs="Times New Roman"/>
          <w:sz w:val="24"/>
          <w:szCs w:val="24"/>
        </w:rPr>
      </w:pPr>
      <w:r w:rsidRPr="00C45814">
        <w:rPr>
          <w:rFonts w:ascii="Times New Roman" w:hAnsi="Times New Roman" w:cs="Times New Roman"/>
          <w:sz w:val="24"/>
          <w:szCs w:val="24"/>
        </w:rPr>
        <w:t>Репродуктивное воображение – ставится задача воспроизвести реальность в том виде, какова она есть, и хотя здесь также присутствует элемент фантазии, такое воображение больше напоминает восприятие или память, чем творчество.</w:t>
      </w:r>
    </w:p>
    <w:p w:rsidR="00C45814" w:rsidRPr="00C45814" w:rsidRDefault="00C45814" w:rsidP="00C45814">
      <w:pPr>
        <w:pStyle w:val="a3"/>
        <w:ind w:firstLine="709"/>
        <w:jc w:val="both"/>
        <w:rPr>
          <w:rFonts w:ascii="Times New Roman" w:hAnsi="Times New Roman" w:cs="Times New Roman"/>
          <w:b/>
          <w:sz w:val="24"/>
          <w:szCs w:val="24"/>
        </w:rPr>
      </w:pPr>
      <w:r w:rsidRPr="00C45814">
        <w:rPr>
          <w:rFonts w:ascii="Times New Roman" w:hAnsi="Times New Roman" w:cs="Times New Roman"/>
          <w:b/>
          <w:sz w:val="24"/>
          <w:szCs w:val="24"/>
        </w:rPr>
        <w:t>Функции воображения:</w:t>
      </w:r>
    </w:p>
    <w:p w:rsidR="00C45814" w:rsidRPr="00C45814" w:rsidRDefault="00C45814" w:rsidP="00C45814">
      <w:pPr>
        <w:pStyle w:val="a3"/>
        <w:numPr>
          <w:ilvl w:val="0"/>
          <w:numId w:val="2"/>
        </w:numPr>
        <w:jc w:val="both"/>
        <w:rPr>
          <w:rFonts w:ascii="Times New Roman" w:hAnsi="Times New Roman" w:cs="Times New Roman"/>
          <w:sz w:val="24"/>
          <w:szCs w:val="24"/>
        </w:rPr>
      </w:pPr>
      <w:r w:rsidRPr="00C45814">
        <w:rPr>
          <w:rFonts w:ascii="Times New Roman" w:hAnsi="Times New Roman" w:cs="Times New Roman"/>
          <w:sz w:val="24"/>
          <w:szCs w:val="24"/>
        </w:rPr>
        <w:t>Образное представление действительности;</w:t>
      </w:r>
    </w:p>
    <w:p w:rsidR="00C45814" w:rsidRPr="00C45814" w:rsidRDefault="00C45814" w:rsidP="00C45814">
      <w:pPr>
        <w:pStyle w:val="a3"/>
        <w:numPr>
          <w:ilvl w:val="0"/>
          <w:numId w:val="2"/>
        </w:numPr>
        <w:jc w:val="both"/>
        <w:rPr>
          <w:rFonts w:ascii="Times New Roman" w:hAnsi="Times New Roman" w:cs="Times New Roman"/>
          <w:sz w:val="24"/>
          <w:szCs w:val="24"/>
        </w:rPr>
      </w:pPr>
      <w:r w:rsidRPr="00C45814">
        <w:rPr>
          <w:rFonts w:ascii="Times New Roman" w:hAnsi="Times New Roman" w:cs="Times New Roman"/>
          <w:sz w:val="24"/>
          <w:szCs w:val="24"/>
        </w:rPr>
        <w:t>Регулирование эмоциональных состояний;</w:t>
      </w:r>
    </w:p>
    <w:p w:rsidR="00C45814" w:rsidRPr="00C45814" w:rsidRDefault="00C45814" w:rsidP="00C45814">
      <w:pPr>
        <w:pStyle w:val="a3"/>
        <w:numPr>
          <w:ilvl w:val="0"/>
          <w:numId w:val="2"/>
        </w:numPr>
        <w:jc w:val="both"/>
        <w:rPr>
          <w:rFonts w:ascii="Times New Roman" w:hAnsi="Times New Roman" w:cs="Times New Roman"/>
          <w:sz w:val="24"/>
          <w:szCs w:val="24"/>
        </w:rPr>
      </w:pPr>
      <w:r w:rsidRPr="00C45814">
        <w:rPr>
          <w:rFonts w:ascii="Times New Roman" w:hAnsi="Times New Roman" w:cs="Times New Roman"/>
          <w:sz w:val="24"/>
          <w:szCs w:val="24"/>
        </w:rPr>
        <w:t>Произвольная регуляция познавательных процессов и состояний человека;</w:t>
      </w:r>
    </w:p>
    <w:p w:rsidR="00C45814" w:rsidRPr="00C45814" w:rsidRDefault="00C45814" w:rsidP="00C45814">
      <w:pPr>
        <w:pStyle w:val="a3"/>
        <w:numPr>
          <w:ilvl w:val="0"/>
          <w:numId w:val="2"/>
        </w:numPr>
        <w:jc w:val="both"/>
        <w:rPr>
          <w:rFonts w:ascii="Times New Roman" w:hAnsi="Times New Roman" w:cs="Times New Roman"/>
          <w:sz w:val="24"/>
          <w:szCs w:val="24"/>
        </w:rPr>
      </w:pPr>
      <w:r w:rsidRPr="00C45814">
        <w:rPr>
          <w:rFonts w:ascii="Times New Roman" w:hAnsi="Times New Roman" w:cs="Times New Roman"/>
          <w:sz w:val="24"/>
          <w:szCs w:val="24"/>
        </w:rPr>
        <w:t>Формирование внутреннего плана действий.</w:t>
      </w:r>
    </w:p>
    <w:p w:rsidR="00C45814" w:rsidRPr="00C45814" w:rsidRDefault="00C45814" w:rsidP="00C45814">
      <w:pPr>
        <w:pStyle w:val="a3"/>
        <w:ind w:firstLine="709"/>
        <w:jc w:val="both"/>
        <w:rPr>
          <w:rFonts w:ascii="Times New Roman" w:hAnsi="Times New Roman" w:cs="Times New Roman"/>
          <w:b/>
          <w:sz w:val="24"/>
          <w:szCs w:val="24"/>
        </w:rPr>
      </w:pPr>
      <w:r w:rsidRPr="00C45814">
        <w:rPr>
          <w:rFonts w:ascii="Times New Roman" w:hAnsi="Times New Roman" w:cs="Times New Roman"/>
          <w:b/>
          <w:sz w:val="24"/>
          <w:szCs w:val="24"/>
        </w:rPr>
        <w:t>Способы создания образов воображения:</w:t>
      </w:r>
    </w:p>
    <w:p w:rsidR="00C45814" w:rsidRPr="00C45814" w:rsidRDefault="00C45814" w:rsidP="00C45814">
      <w:pPr>
        <w:pStyle w:val="a3"/>
        <w:numPr>
          <w:ilvl w:val="0"/>
          <w:numId w:val="3"/>
        </w:numPr>
        <w:jc w:val="both"/>
        <w:rPr>
          <w:rFonts w:ascii="Times New Roman" w:hAnsi="Times New Roman" w:cs="Times New Roman"/>
          <w:sz w:val="24"/>
          <w:szCs w:val="24"/>
        </w:rPr>
      </w:pPr>
      <w:r w:rsidRPr="00C45814">
        <w:rPr>
          <w:rFonts w:ascii="Times New Roman" w:hAnsi="Times New Roman" w:cs="Times New Roman"/>
          <w:sz w:val="24"/>
          <w:szCs w:val="24"/>
        </w:rPr>
        <w:t>Агглютинация – создание образов посредством соединения любых качеств, свойств, частей.</w:t>
      </w:r>
    </w:p>
    <w:p w:rsidR="00C45814" w:rsidRPr="00C45814" w:rsidRDefault="00C45814" w:rsidP="00C45814">
      <w:pPr>
        <w:pStyle w:val="a3"/>
        <w:numPr>
          <w:ilvl w:val="0"/>
          <w:numId w:val="3"/>
        </w:numPr>
        <w:jc w:val="both"/>
        <w:rPr>
          <w:rFonts w:ascii="Times New Roman" w:hAnsi="Times New Roman" w:cs="Times New Roman"/>
          <w:sz w:val="24"/>
          <w:szCs w:val="24"/>
        </w:rPr>
      </w:pPr>
      <w:r w:rsidRPr="00C45814">
        <w:rPr>
          <w:rFonts w:ascii="Times New Roman" w:hAnsi="Times New Roman" w:cs="Times New Roman"/>
          <w:sz w:val="24"/>
          <w:szCs w:val="24"/>
        </w:rPr>
        <w:t>Акцентирование – выделение какой-либо части, детали целого.</w:t>
      </w:r>
    </w:p>
    <w:p w:rsidR="00C45814" w:rsidRPr="00C45814" w:rsidRDefault="00C45814" w:rsidP="00C45814">
      <w:pPr>
        <w:pStyle w:val="a3"/>
        <w:numPr>
          <w:ilvl w:val="0"/>
          <w:numId w:val="3"/>
        </w:numPr>
        <w:jc w:val="both"/>
        <w:rPr>
          <w:rFonts w:ascii="Times New Roman" w:hAnsi="Times New Roman" w:cs="Times New Roman"/>
          <w:sz w:val="24"/>
          <w:szCs w:val="24"/>
        </w:rPr>
      </w:pPr>
      <w:r w:rsidRPr="00C45814">
        <w:rPr>
          <w:rFonts w:ascii="Times New Roman" w:hAnsi="Times New Roman" w:cs="Times New Roman"/>
          <w:sz w:val="24"/>
          <w:szCs w:val="24"/>
        </w:rPr>
        <w:t>Типизация – наиболее сложный прием. Художник изображает конкретный эпизод, который впитывает в себя массу аналогичных и таким образом является как бы их представителем. Так же формируется и литературный образ, в котором концентрируются типичные черты многих людей данного круга, определенной эпохи.</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Процессы воображения, как и процессы памяти, могут различаться по степени произвольности, или преднамеренности. Крайним случаем непроизвольной работы воображения являются сновидения, в которых образы рождаются непреднамеренно и в самых неожиданных и причудливых сочетаниях. Непроизвольной в своей основе также является деятельность воображения, развертывающаяся в полусонном, дремотном состоянии, </w:t>
      </w:r>
      <w:proofErr w:type="gramStart"/>
      <w:r w:rsidRPr="00C45814">
        <w:rPr>
          <w:rFonts w:ascii="Times New Roman" w:hAnsi="Times New Roman" w:cs="Times New Roman"/>
          <w:sz w:val="24"/>
          <w:szCs w:val="24"/>
        </w:rPr>
        <w:t>например</w:t>
      </w:r>
      <w:proofErr w:type="gramEnd"/>
      <w:r w:rsidRPr="00C45814">
        <w:rPr>
          <w:rFonts w:ascii="Times New Roman" w:hAnsi="Times New Roman" w:cs="Times New Roman"/>
          <w:sz w:val="24"/>
          <w:szCs w:val="24"/>
        </w:rPr>
        <w:t xml:space="preserve"> перед засыпанием.</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Среди различных видов и форм произвольного воображения можно выделить воссоздающее воображение, творческое воображение и мечту.</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b/>
          <w:sz w:val="24"/>
          <w:szCs w:val="24"/>
        </w:rPr>
        <w:t>Воссоздающее воображение</w:t>
      </w:r>
      <w:r w:rsidRPr="00C45814">
        <w:rPr>
          <w:rFonts w:ascii="Times New Roman" w:hAnsi="Times New Roman" w:cs="Times New Roman"/>
          <w:sz w:val="24"/>
          <w:szCs w:val="24"/>
        </w:rPr>
        <w:t xml:space="preserve"> проявляется тогда, когда человеку необходимо воссоздать представление объекта, как можно более полно соответствующее его описанию.</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b/>
          <w:sz w:val="24"/>
          <w:szCs w:val="24"/>
        </w:rPr>
        <w:t>Творческое воображение</w:t>
      </w:r>
      <w:r w:rsidRPr="00C45814">
        <w:rPr>
          <w:rFonts w:ascii="Times New Roman" w:hAnsi="Times New Roman" w:cs="Times New Roman"/>
          <w:sz w:val="24"/>
          <w:szCs w:val="24"/>
        </w:rPr>
        <w:t xml:space="preserve"> характеризуется тем, что человек преобразует представления и создает новые не по имеющемуся образцу, а самостоятельно намечая контуры создаваемого образа и выбирая для него необходимые материалы.</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Особой формой воображения является </w:t>
      </w:r>
      <w:r w:rsidRPr="00C45814">
        <w:rPr>
          <w:rFonts w:ascii="Times New Roman" w:hAnsi="Times New Roman" w:cs="Times New Roman"/>
          <w:b/>
          <w:sz w:val="24"/>
          <w:szCs w:val="24"/>
        </w:rPr>
        <w:t>мечта –</w:t>
      </w:r>
      <w:r w:rsidRPr="00C45814">
        <w:rPr>
          <w:rFonts w:ascii="Times New Roman" w:hAnsi="Times New Roman" w:cs="Times New Roman"/>
          <w:sz w:val="24"/>
          <w:szCs w:val="24"/>
        </w:rPr>
        <w:t xml:space="preserve"> самостоятельное создание новых образов. Главной особенностью мечты является то, что она направлена на будущую деятельность, т.е. мечта – это воображение, направленное на желаемое будущее.</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lastRenderedPageBreak/>
        <w:t xml:space="preserve">Если произвольное, или активное, воображение преднамеренно, т.е. связано с волевыми проявлениями человека, то пассивное воображение может быть преднамеренным и непреднамеренным. </w:t>
      </w:r>
      <w:r w:rsidRPr="00C45814">
        <w:rPr>
          <w:rFonts w:ascii="Times New Roman" w:hAnsi="Times New Roman" w:cs="Times New Roman"/>
          <w:b/>
          <w:sz w:val="24"/>
          <w:szCs w:val="24"/>
        </w:rPr>
        <w:t>Преднамеренное пассивное воображение</w:t>
      </w:r>
      <w:r w:rsidRPr="00C45814">
        <w:rPr>
          <w:rFonts w:ascii="Times New Roman" w:hAnsi="Times New Roman" w:cs="Times New Roman"/>
          <w:sz w:val="24"/>
          <w:szCs w:val="24"/>
        </w:rPr>
        <w:t xml:space="preserve"> создает образы, не связанные с волей. Эти образы получили название грез. В грезах наиболее ярко обнаруживается связь воображения с потребностями личности. Преобладание грез в психической жизни человека может привести его к отрыву от реальной действительности, уходу в выдуманный мир, что, в свою очередь, начинает тормозить психическое и социальное развитие этого человека.</w:t>
      </w:r>
    </w:p>
    <w:p w:rsid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b/>
          <w:sz w:val="24"/>
          <w:szCs w:val="24"/>
        </w:rPr>
        <w:t>Непреднамеренное пассивное воображение</w:t>
      </w:r>
      <w:r w:rsidRPr="00C45814">
        <w:rPr>
          <w:rFonts w:ascii="Times New Roman" w:hAnsi="Times New Roman" w:cs="Times New Roman"/>
          <w:sz w:val="24"/>
          <w:szCs w:val="24"/>
        </w:rPr>
        <w:t xml:space="preserve"> наблюдается при ослаблении деятельности сознания, его расстройствах, в полудремотном состоянии, во сне и т.д. Наиболее показательным проявлением пассивного воображения являются галлюцинации, при которых человек воспринимают несуществующие объекты. При классификации видов воображения исходят из двух основных характеристик. Это степень проявления волевых усилий и степень активности, или осознанности.</w:t>
      </w:r>
    </w:p>
    <w:p w:rsidR="00C45814" w:rsidRDefault="00C45814" w:rsidP="00C45814">
      <w:pPr>
        <w:pStyle w:val="a3"/>
        <w:ind w:firstLine="709"/>
        <w:jc w:val="both"/>
        <w:rPr>
          <w:rFonts w:ascii="Times New Roman" w:hAnsi="Times New Roman" w:cs="Times New Roman"/>
          <w:sz w:val="24"/>
          <w:szCs w:val="24"/>
        </w:rPr>
      </w:pPr>
    </w:p>
    <w:p w:rsidR="00C45814" w:rsidRDefault="00C45814" w:rsidP="00C45814">
      <w:pPr>
        <w:pStyle w:val="a3"/>
        <w:ind w:firstLine="709"/>
        <w:jc w:val="center"/>
        <w:rPr>
          <w:rFonts w:ascii="Times New Roman" w:hAnsi="Times New Roman" w:cs="Times New Roman"/>
          <w:b/>
          <w:sz w:val="24"/>
          <w:szCs w:val="24"/>
        </w:rPr>
      </w:pPr>
      <w:r w:rsidRPr="00C45814">
        <w:rPr>
          <w:rFonts w:ascii="Times New Roman" w:hAnsi="Times New Roman" w:cs="Times New Roman"/>
          <w:b/>
          <w:sz w:val="24"/>
          <w:szCs w:val="24"/>
        </w:rPr>
        <w:t>Воображение, его виды и функции. Понятие творческого воображения</w:t>
      </w:r>
    </w:p>
    <w:p w:rsidR="00C45814" w:rsidRPr="00C45814" w:rsidRDefault="00C45814" w:rsidP="00C45814">
      <w:pPr>
        <w:pStyle w:val="a3"/>
        <w:ind w:firstLine="709"/>
        <w:jc w:val="center"/>
        <w:rPr>
          <w:rFonts w:ascii="Times New Roman" w:hAnsi="Times New Roman" w:cs="Times New Roman"/>
          <w:b/>
          <w:sz w:val="24"/>
          <w:szCs w:val="24"/>
        </w:rPr>
      </w:pP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Желание понять и объяснить воображение, привлекло внимание к психическим явлениям в древности, поддерживало и продолжает его пробуждать в наши дни. Большинство научных деятелей, изучающих феномен воображения придерживаются, одного и того же мнения, что воображение характерно только для человека, которое странным образом связано с деятельностью организма, будучи в то же время самым «психическим» из всех психических процессов и состояний.</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До сих пор так и неизвестна настоящая природа воображения. Ученые не могут объяснить механизм воображения, его анатомо-физиологическую основу. Неизвестными остаются такие факты, как место локализации воображения в мозгу человека, с работой каких известных науке нервных органических структур оно связано.</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Возникновение работы воображения нельзя свести ни к какому закону, оно является следствием схождения в одной точке, часто случайного, различных, изученных предварительно факторов. </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b/>
          <w:sz w:val="24"/>
          <w:szCs w:val="24"/>
        </w:rPr>
        <w:t>Воображение является основой наглядно-образного мышления</w:t>
      </w:r>
      <w:r w:rsidRPr="00C45814">
        <w:rPr>
          <w:rFonts w:ascii="Times New Roman" w:hAnsi="Times New Roman" w:cs="Times New Roman"/>
          <w:sz w:val="24"/>
          <w:szCs w:val="24"/>
        </w:rPr>
        <w:t>, позволяющего человеку ориентироваться в ситуации и решать задачи без непосредственного вмешательства практических действий. Оно во многом помогает ему в тех случаях жизни, когда практические действия или невозможны, или затруднены, или просто нецелесообразны (нежелательны) (</w:t>
      </w:r>
      <w:proofErr w:type="spellStart"/>
      <w:r w:rsidRPr="00C45814">
        <w:rPr>
          <w:rFonts w:ascii="Times New Roman" w:hAnsi="Times New Roman" w:cs="Times New Roman"/>
          <w:sz w:val="24"/>
          <w:szCs w:val="24"/>
        </w:rPr>
        <w:t>Немов</w:t>
      </w:r>
      <w:proofErr w:type="spellEnd"/>
      <w:r w:rsidRPr="00C45814">
        <w:rPr>
          <w:rFonts w:ascii="Times New Roman" w:hAnsi="Times New Roman" w:cs="Times New Roman"/>
          <w:sz w:val="24"/>
          <w:szCs w:val="24"/>
        </w:rPr>
        <w:t xml:space="preserve"> Р.С., 2005).</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w:t>
      </w:r>
      <w:r w:rsidRPr="00C45814">
        <w:rPr>
          <w:rFonts w:ascii="Times New Roman" w:hAnsi="Times New Roman" w:cs="Times New Roman"/>
          <w:b/>
          <w:sz w:val="24"/>
          <w:szCs w:val="24"/>
        </w:rPr>
        <w:t xml:space="preserve">Воображение </w:t>
      </w:r>
      <w:r w:rsidRPr="00C45814">
        <w:rPr>
          <w:rFonts w:ascii="Times New Roman" w:hAnsi="Times New Roman" w:cs="Times New Roman"/>
          <w:sz w:val="24"/>
          <w:szCs w:val="24"/>
        </w:rPr>
        <w:t>– это психический процесс, который заключается в способности создания новых представлений и мыслей на основе имеющегося опыта, способность представлять отсутствующий или реально не существующий образ удерживая его в сознании и мысленно манипулируя им.</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По И. Канту и Хайдеггеру воображение выступает как одна из способностей души, основа познания и осознания мира (</w:t>
      </w:r>
      <w:proofErr w:type="spellStart"/>
      <w:r w:rsidRPr="00C45814">
        <w:rPr>
          <w:rFonts w:ascii="Times New Roman" w:hAnsi="Times New Roman" w:cs="Times New Roman"/>
          <w:sz w:val="24"/>
          <w:szCs w:val="24"/>
        </w:rPr>
        <w:t>Немов</w:t>
      </w:r>
      <w:proofErr w:type="spellEnd"/>
      <w:r w:rsidRPr="00C45814">
        <w:rPr>
          <w:rFonts w:ascii="Times New Roman" w:hAnsi="Times New Roman" w:cs="Times New Roman"/>
          <w:sz w:val="24"/>
          <w:szCs w:val="24"/>
        </w:rPr>
        <w:t xml:space="preserve"> Р.С., 2005).</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Очень много известно о том, какое значение воображение имеет в жизни человека, как оно влияет на его психические процессы и состояния и даже на организм.</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Благодаря воображению человек творит, разумно планирует свою деятельность и управляет ею. Почти вся человеческая материальная и духовая культура является продуктом воображения и творчества людей, а какое значение эта культура имеет для психического развития и совершенствования вида «</w:t>
      </w:r>
      <w:proofErr w:type="spellStart"/>
      <w:r w:rsidRPr="00C45814">
        <w:rPr>
          <w:rFonts w:ascii="Times New Roman" w:hAnsi="Times New Roman" w:cs="Times New Roman"/>
          <w:sz w:val="24"/>
          <w:szCs w:val="24"/>
        </w:rPr>
        <w:t>homosapiens</w:t>
      </w:r>
      <w:proofErr w:type="spellEnd"/>
      <w:r w:rsidRPr="00C45814">
        <w:rPr>
          <w:rFonts w:ascii="Times New Roman" w:hAnsi="Times New Roman" w:cs="Times New Roman"/>
          <w:sz w:val="24"/>
          <w:szCs w:val="24"/>
        </w:rPr>
        <w:t>», уже достаточно хорошо известно. Воображение выводит человека за пределы его сиюминутного существования, напоминает ему о прошлом, открывает будущее.</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Обладая богатым воображением, человек может «жить» в разном времени, что не может себе позволить никакое другое живое существо в мире. Прошлое зафиксировано в </w:t>
      </w:r>
      <w:r w:rsidRPr="00C45814">
        <w:rPr>
          <w:rFonts w:ascii="Times New Roman" w:hAnsi="Times New Roman" w:cs="Times New Roman"/>
          <w:sz w:val="24"/>
          <w:szCs w:val="24"/>
        </w:rPr>
        <w:lastRenderedPageBreak/>
        <w:t>образах памяти, произвольно воскрешаемых усилием воли, будущее представлено в мечтах и фантазиях.</w:t>
      </w:r>
    </w:p>
    <w:p w:rsidR="00C45814" w:rsidRPr="00C45814" w:rsidRDefault="00C45814" w:rsidP="00C45814">
      <w:pPr>
        <w:pStyle w:val="a3"/>
        <w:ind w:firstLine="709"/>
        <w:jc w:val="both"/>
        <w:rPr>
          <w:rFonts w:ascii="Times New Roman" w:hAnsi="Times New Roman" w:cs="Times New Roman"/>
          <w:b/>
          <w:sz w:val="24"/>
          <w:szCs w:val="24"/>
        </w:rPr>
      </w:pPr>
      <w:r w:rsidRPr="00C45814">
        <w:rPr>
          <w:rFonts w:ascii="Times New Roman" w:hAnsi="Times New Roman" w:cs="Times New Roman"/>
          <w:b/>
          <w:sz w:val="24"/>
          <w:szCs w:val="24"/>
        </w:rPr>
        <w:t xml:space="preserve"> Воображение человека выражается:</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1) в построении образа средств и конечного результата предметной деятельности;</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2) в создании программы поведения, когда проблемная ситуация характеризуется неопределенностью;</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3) в продуцировании образов, которые не программируют, а заменяют, симулируют действительность;</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4) в создании образов, соответствующих описанию объекта. Имеет аналитико-синтетический характер, как и другие психические процессы (мышление, память, восприятие).</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Важнейшее назначение воображения в том, что оно позволяет представлять результаты труда до его начала, тем самым ориентируя человека в процессе деятельности. Воображение позволяет принять решение даже при отсутствии должной полноты знаний, необходимых для выполнения задачи. Однако в этом и ограниченность воображения - намеченные с его помощью пути решения проблемы нередко недостаточно точны (Степанов С., 2005).</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Следовательно, воображение ориентирует человека в процессе деятельности — создает психическую модель конечного или промежуточного продуктов труда, что и способствует их предметному воплощению.</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w:t>
      </w:r>
      <w:r w:rsidRPr="00C45814">
        <w:rPr>
          <w:rFonts w:ascii="Times New Roman" w:hAnsi="Times New Roman" w:cs="Times New Roman"/>
          <w:b/>
          <w:sz w:val="24"/>
          <w:szCs w:val="24"/>
        </w:rPr>
        <w:t>Воображение тесно связано с мышлением.</w:t>
      </w:r>
      <w:r w:rsidRPr="00C45814">
        <w:rPr>
          <w:rFonts w:ascii="Times New Roman" w:hAnsi="Times New Roman" w:cs="Times New Roman"/>
          <w:sz w:val="24"/>
          <w:szCs w:val="24"/>
        </w:rPr>
        <w:t xml:space="preserve"> Подобно мышлению, оно позволяет предвидеть будущее. Так </w:t>
      </w:r>
      <w:proofErr w:type="gramStart"/>
      <w:r w:rsidRPr="00C45814">
        <w:rPr>
          <w:rFonts w:ascii="Times New Roman" w:hAnsi="Times New Roman" w:cs="Times New Roman"/>
          <w:sz w:val="24"/>
          <w:szCs w:val="24"/>
        </w:rPr>
        <w:t>же</w:t>
      </w:r>
      <w:proofErr w:type="gramEnd"/>
      <w:r w:rsidRPr="00C45814">
        <w:rPr>
          <w:rFonts w:ascii="Times New Roman" w:hAnsi="Times New Roman" w:cs="Times New Roman"/>
          <w:sz w:val="24"/>
          <w:szCs w:val="24"/>
        </w:rPr>
        <w:t xml:space="preserve"> как и мышление, воображение возникает в проблемной ситуации, т. е. в тех случаях, когда необходимо отыскать новые решения; так же как и мышление, оно мотивируется потребностями личности. Реальному процессу удовлетворения потребностей может предшествовать иллюзорное, воображаемое удовлетворение потребностей, т. е. живое, яркое представление той ситуации, при которой эти потребности могут быть удовлетворены. Но опережающее отражение действительности, осуществляемое в процессах фантазии, происходит в </w:t>
      </w:r>
      <w:proofErr w:type="spellStart"/>
      <w:r w:rsidRPr="00C45814">
        <w:rPr>
          <w:rFonts w:ascii="Times New Roman" w:hAnsi="Times New Roman" w:cs="Times New Roman"/>
          <w:sz w:val="24"/>
          <w:szCs w:val="24"/>
        </w:rPr>
        <w:t>конкретнообразной</w:t>
      </w:r>
      <w:proofErr w:type="spellEnd"/>
      <w:r w:rsidRPr="00C45814">
        <w:rPr>
          <w:rFonts w:ascii="Times New Roman" w:hAnsi="Times New Roman" w:cs="Times New Roman"/>
          <w:sz w:val="24"/>
          <w:szCs w:val="24"/>
        </w:rPr>
        <w:t xml:space="preserve"> форме, в виде ярких представлений. Таким образом, в проблемной ситуации, которой начинается деятельность, существуют две системы опережения сознанием результатов этой деятельности: организованная система образов (представлений) и организованная система понятий. Возможность выбора образа лежит в основе воображения, возможность новой комбинации понятий лежит в основе мышления. Часто такая работа идет сразу в «двух этажах», так как системы образов и понятий тесно связаны.</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Когда проблемная ситуация отличается значительной неопределенностью, исходные данные с трудом поддаются точному анализу. В этом случае в действие приходят механизмы воображения.</w:t>
      </w:r>
    </w:p>
    <w:p w:rsidR="00C45814" w:rsidRPr="00C45814" w:rsidRDefault="00C45814" w:rsidP="00C45814">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45814">
        <w:rPr>
          <w:rFonts w:ascii="Times New Roman" w:hAnsi="Times New Roman" w:cs="Times New Roman"/>
          <w:sz w:val="24"/>
          <w:szCs w:val="24"/>
        </w:rPr>
        <w:t>Есть основания сделать вывод, что воображение работает на том этапе познания, когда неопределенность ситуации весьма велика. Чем более привычной, точной и определенной явится ситуация, тем меньше простора дает она фантазии. Совершенно очевидно, что для той области явлений, где основные законы выяснены, нет необходимости использовать воображение. Однако при наличии приближенных сведений о ситуации, напротив, трудно получить ответ с помощью мышления — здесь вступает в права фантазия.</w:t>
      </w:r>
    </w:p>
    <w:p w:rsid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Исследование воображения как специфического вида активности человеческой психики показало, что следует различать его произвольную форму (художественно-творческую, технико-изобретательскую, социально-реформаторскую, педагогическую) и непроизвольную (сновидение, галлюцинации, бред); продуктивную (создающую нечто новое) и репродуктивную (воспроизводящую элементы былого опыта); реализуемую в принципе, раньше или позже (проектирующую практические действия), принципиально нереализуемую (фантазирование), реализуемую с той или иной степенью вероятности (мечта) и реализуемую опосредованно (вовлекая людей, обладающих воображением, в </w:t>
      </w:r>
      <w:r w:rsidRPr="00C45814">
        <w:rPr>
          <w:rFonts w:ascii="Times New Roman" w:hAnsi="Times New Roman" w:cs="Times New Roman"/>
          <w:sz w:val="24"/>
          <w:szCs w:val="24"/>
        </w:rPr>
        <w:lastRenderedPageBreak/>
        <w:t>сотворенную фантазией писателя, живописца, актеров «художественную реальность»); нормальную (воображение художника, инженера, социального реформатора, полководца, хирурга, шахматиста, воспитателя) и патологическую (шизофренический бред, галлюцинации, мистические видения); контролируемую знаниями и опытом (в деятельности инженера-изобретателя и рационализатора) и неконтролируемую (создание утопий, прожектерство); индивидуальную и коллективную (</w:t>
      </w:r>
      <w:proofErr w:type="spellStart"/>
      <w:r w:rsidRPr="00C45814">
        <w:rPr>
          <w:rFonts w:ascii="Times New Roman" w:hAnsi="Times New Roman" w:cs="Times New Roman"/>
          <w:sz w:val="24"/>
          <w:szCs w:val="24"/>
        </w:rPr>
        <w:t>мифотворчески</w:t>
      </w:r>
      <w:proofErr w:type="spellEnd"/>
      <w:r w:rsidRPr="00C45814">
        <w:rPr>
          <w:rFonts w:ascii="Times New Roman" w:hAnsi="Times New Roman" w:cs="Times New Roman"/>
          <w:sz w:val="24"/>
          <w:szCs w:val="24"/>
        </w:rPr>
        <w:t xml:space="preserve">-фольклорную). </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Такое многообразие конкретных разновидностей воображения говорит о культурном значении его инвариантной функции — создании небытия как условия рождения новых форм бытия. </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Воображать можно все что угодно </w:t>
      </w:r>
      <w:proofErr w:type="gramStart"/>
      <w:r w:rsidRPr="00C45814">
        <w:rPr>
          <w:rFonts w:ascii="Times New Roman" w:hAnsi="Times New Roman" w:cs="Times New Roman"/>
          <w:sz w:val="24"/>
          <w:szCs w:val="24"/>
        </w:rPr>
        <w:t>и</w:t>
      </w:r>
      <w:proofErr w:type="gramEnd"/>
      <w:r w:rsidRPr="00C45814">
        <w:rPr>
          <w:rFonts w:ascii="Times New Roman" w:hAnsi="Times New Roman" w:cs="Times New Roman"/>
          <w:sz w:val="24"/>
          <w:szCs w:val="24"/>
        </w:rPr>
        <w:t xml:space="preserve"> как угодно. В этом смысле воображению не положено никаких пределов и, более того, воображение является бесконечным пространством реализации человеческой свободы (Романенко Ю.М., 1998). </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Существуют индивидуальные, типологические особенности воображения, связанные со спецификой памяти, восприятия и мышления человека. У одних людей может преобладать конкретное, образное восприятие мира, которое внутренне выступает в богатстве и разнообразии их фантазии. Про таких индивидов говорят, что они обладают художественным типом мышления. По предположению, он физически связан с доминированием правого полушария мозга. У других отмечается большая склонность к оперированию абстрактными символами, понятиями (люди с доминирующим левым полушарием мозга).</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Воображение человека выступает как отражение свойств его личности, его психологического состояния в данный момент времени. Известно, что продукт творчества, его содержание и форма хорошо отражают личность творца. Данный факт нашел широкое применение в психологии, особенно в создании психологических личностных методик. Личностные тесты проективного типа (Тематический апперцептивный тест - ТАТ, тест </w:t>
      </w:r>
      <w:proofErr w:type="spellStart"/>
      <w:r w:rsidRPr="00C45814">
        <w:rPr>
          <w:rFonts w:ascii="Times New Roman" w:hAnsi="Times New Roman" w:cs="Times New Roman"/>
          <w:sz w:val="24"/>
          <w:szCs w:val="24"/>
        </w:rPr>
        <w:t>Роршаха</w:t>
      </w:r>
      <w:proofErr w:type="spellEnd"/>
      <w:r w:rsidRPr="00C45814">
        <w:rPr>
          <w:rFonts w:ascii="Times New Roman" w:hAnsi="Times New Roman" w:cs="Times New Roman"/>
          <w:sz w:val="24"/>
          <w:szCs w:val="24"/>
        </w:rPr>
        <w:t>, и др.) основаны на так называемом механизме проекции, согласно которому человек в своем воображении склонен приписывать другим людям свои личностные качества и состояния. Проводя по специальной системе содержательный анализ продуктов фантазии испытуемых, психолог на его основе судит о личности человека, кому эти продукты принадлежат (</w:t>
      </w:r>
      <w:proofErr w:type="spellStart"/>
      <w:r w:rsidRPr="00C45814">
        <w:rPr>
          <w:rFonts w:ascii="Times New Roman" w:hAnsi="Times New Roman" w:cs="Times New Roman"/>
          <w:sz w:val="24"/>
          <w:szCs w:val="24"/>
        </w:rPr>
        <w:t>Немов</w:t>
      </w:r>
      <w:proofErr w:type="spellEnd"/>
      <w:r w:rsidRPr="00C45814">
        <w:rPr>
          <w:rFonts w:ascii="Times New Roman" w:hAnsi="Times New Roman" w:cs="Times New Roman"/>
          <w:sz w:val="24"/>
          <w:szCs w:val="24"/>
        </w:rPr>
        <w:t xml:space="preserve"> Р.С., 2005).</w:t>
      </w:r>
    </w:p>
    <w:p w:rsidR="00C45814" w:rsidRPr="00C45814" w:rsidRDefault="00C45814" w:rsidP="00C45814">
      <w:pPr>
        <w:pStyle w:val="a3"/>
        <w:ind w:firstLine="709"/>
        <w:jc w:val="both"/>
        <w:rPr>
          <w:rFonts w:ascii="Times New Roman" w:hAnsi="Times New Roman" w:cs="Times New Roman"/>
          <w:b/>
          <w:sz w:val="24"/>
          <w:szCs w:val="24"/>
        </w:rPr>
      </w:pPr>
      <w:r w:rsidRPr="00C45814">
        <w:rPr>
          <w:rFonts w:ascii="Times New Roman" w:hAnsi="Times New Roman" w:cs="Times New Roman"/>
          <w:sz w:val="24"/>
          <w:szCs w:val="24"/>
        </w:rPr>
        <w:t xml:space="preserve"> </w:t>
      </w:r>
      <w:r w:rsidRPr="00C45814">
        <w:rPr>
          <w:rFonts w:ascii="Times New Roman" w:hAnsi="Times New Roman" w:cs="Times New Roman"/>
          <w:b/>
          <w:sz w:val="24"/>
          <w:szCs w:val="24"/>
        </w:rPr>
        <w:t>Воображение может быть 4 основных видов:</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1) активное - характеризуется тем, что пользуясь им, человек по собственному желанию, усилием воли вызывает у себя соответствующие образы;</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2) пассивное - образы такого воображения возникают спонтанно, помимо воли и желания человека;</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3) продуктивное - в нем действительность сознательно конструируется человеком, а не просто механически копируется или воссоздается;</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4) репродуктивное - ставится задача воспроизвести реальность в том виде, в каком она есть, и хотя здесь присутствует элемент фантазии, такое воображение больше напоминает восприятие или память, чем творчество.</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Активное воображение может быть творческим и воссоздающим.</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Творческое воображение предполагает самостоятельное создание образов, которые реализуются в оригинальных и ценных продуктах деятельности; оно - неотъемлемая сторона технического, художественного и любого иного творчества. Нередко воображение принимает форму особой внутренней деятельности, заключающейся в создании образов желаемого будущего, то есть в возникновении мечты.</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b/>
          <w:sz w:val="24"/>
          <w:szCs w:val="24"/>
        </w:rPr>
        <w:t>Мечта</w:t>
      </w:r>
      <w:r w:rsidRPr="00C45814">
        <w:rPr>
          <w:rFonts w:ascii="Times New Roman" w:hAnsi="Times New Roman" w:cs="Times New Roman"/>
          <w:sz w:val="24"/>
          <w:szCs w:val="24"/>
        </w:rPr>
        <w:t xml:space="preserve"> - необходимое условие преобразования действительности, мотив деятельности, окончательное завершение которой по каким-либо причинам оказалось отсроченным. Воображение, имеющее в своей основе создание образов, соответствующих описанию, - воссоздающее воображение. При чтении учебной и художественной литературы, при изучении географических карт и исторических описаний необходимо с помощью воссоздающего воображения конструировать в сознании то, что отражено в этих </w:t>
      </w:r>
      <w:r w:rsidRPr="00C45814">
        <w:rPr>
          <w:rFonts w:ascii="Times New Roman" w:hAnsi="Times New Roman" w:cs="Times New Roman"/>
          <w:sz w:val="24"/>
          <w:szCs w:val="24"/>
        </w:rPr>
        <w:lastRenderedPageBreak/>
        <w:t>книгах, на этих картах. Ребенку воображение дает возможность осваивать окружающий мир в игре, а взрослому - преобразовывать мир в активной творческой деятельности.</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b/>
          <w:sz w:val="24"/>
          <w:szCs w:val="24"/>
        </w:rPr>
        <w:t>Пассивное воображение</w:t>
      </w:r>
      <w:r w:rsidRPr="00C45814">
        <w:rPr>
          <w:rFonts w:ascii="Times New Roman" w:hAnsi="Times New Roman" w:cs="Times New Roman"/>
          <w:sz w:val="24"/>
          <w:szCs w:val="24"/>
        </w:rPr>
        <w:t xml:space="preserve"> лишено действенности, для него характерно создание образов и планов, которые не воплощаются в жизнь. В этом случае воображение выступает как суррогат деятельности, с помощью которого человек уклоняется от необходимости действовать. Пассивное воображение может быть преднамеренным и непреднамеренным. Непреднамеренное пассивное воображение наблюдается при ослаблении деятельности сознания, во сне, при патологических расстройствах сознания.</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b/>
          <w:sz w:val="24"/>
          <w:szCs w:val="24"/>
        </w:rPr>
        <w:t>Преднамеренное пассивное</w:t>
      </w:r>
      <w:r w:rsidRPr="00C45814">
        <w:rPr>
          <w:rFonts w:ascii="Times New Roman" w:hAnsi="Times New Roman" w:cs="Times New Roman"/>
          <w:sz w:val="24"/>
          <w:szCs w:val="24"/>
        </w:rPr>
        <w:t xml:space="preserve"> воображение продуцирует специально создаваемые образы (грезы), не связанные с волей, которая могла бы способствовать их воплощению в жизнь. Преобладание в воображении грез свидетельствует об определенных дефектах развития личности (Степанов С., 2005).</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В жизни человека воображение выполняет ряд специфических функций. Первая из них состоит в том, чтобы представлять действительность в образах и иметь возможность пользоваться ими, решая задачи. Эта функция воображения связана с мышлением и органически в него включена. Вторая функция воображения состоит в регулировании эмоциональных состояний. При помощи своего воображения человек способен хотя бы отчасти удовлетворять многие потребности, снимать порождаемую ими напряженность. Данная жизненно важная функция особенно подчеркивается и разрабатывается в психоанализе. Третья функция воображения связана с его участием в произвольной регуляции познавательных процессов и состояний человека, в частности восприятия, внимания, памяти, речи, эмоций. С помощью искусно вызываемых образов человек может обращать внимание на нужные события. Посредством образов он получает возможность управлять восприятием, воспоминаниями, высказываниями. Четвертая функция воображения состоит в формировании внутреннего плана действий - способности выполнять их в уме, манипулируя образами. Наконец пятая функция - это планирование и программирование деятельности, составление таких программ, оценка их правильности, процесса реализации.</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b/>
          <w:sz w:val="24"/>
          <w:szCs w:val="24"/>
        </w:rPr>
        <w:t>Творческое воображение</w:t>
      </w:r>
      <w:r w:rsidRPr="00C45814">
        <w:rPr>
          <w:rFonts w:ascii="Times New Roman" w:hAnsi="Times New Roman" w:cs="Times New Roman"/>
          <w:sz w:val="24"/>
          <w:szCs w:val="24"/>
        </w:rPr>
        <w:t>, как уже было сказано, создание нового, оригинального образа, идеи. В данном случае слово «новый» имеет двоякое значение: различают объективно и субъективно новое. Объективно новое - идеи, не существующие в данный момент. Это новое не повторяет уже существующее, оно оригинально. Субъективно новое - новое для данного человека. Оно может повторять существующее, но об этом человек не знает. Он открывает это для себя как оригинальное, неповторимое и считает его неизвестным для других.</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Творческое воображение протекает как анализ (разложение) и синтез (соединение) накопленных человеком знаний. При этом элементы, «кирпичики», из которых строится образ, занимают иное положение, иное место по сравнению с тем, какое они занимали ранее. В новом сочетании элементов и возникает новый образ.</w:t>
      </w:r>
    </w:p>
    <w:p w:rsidR="00C45814" w:rsidRPr="00C45814" w:rsidRDefault="00C45814" w:rsidP="00C45814">
      <w:pPr>
        <w:pStyle w:val="a3"/>
        <w:ind w:firstLine="709"/>
        <w:jc w:val="both"/>
        <w:rPr>
          <w:rFonts w:ascii="Times New Roman" w:hAnsi="Times New Roman" w:cs="Times New Roman"/>
          <w:b/>
          <w:sz w:val="24"/>
          <w:szCs w:val="24"/>
        </w:rPr>
      </w:pPr>
      <w:r w:rsidRPr="00C45814">
        <w:rPr>
          <w:rFonts w:ascii="Times New Roman" w:hAnsi="Times New Roman" w:cs="Times New Roman"/>
          <w:b/>
          <w:sz w:val="24"/>
          <w:szCs w:val="24"/>
        </w:rPr>
        <w:t xml:space="preserve"> Процесс творческого воображения имеет следующие приемы: </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1) агглютинация (в переводе с греческого - склеивание) - берутся части двух или нескольких предметов, процессов и соединяются, «склеиваются» так, что получается образ нового предмета (кентавр: туловище быка, шея и голова - верхняя часть человеческого тела; русалка: туловище и голова женщины, хвост-рыбы). Так комбинируются некоторые механизмы, машины в настоящее время;</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2) аналогия. Ее сущность состоит в том, что строится образ, в чем-то похожий на реально существующую вещь, живой организм, действие. На принципе аналогии возникла специальная область знания и инженерного дела - бионика. Творческие образы создаются также при помощи акцентирования и преувеличения (в художественном творчестве). Прием преувеличения (преуменьшения) несколько отличен от акцентирования. Если акцентирование - подчеркивание части объекта, заострение, обнажение ее, то преувеличение (преуменьшение) распространяется на весь объект, на всю ситуацию </w:t>
      </w:r>
      <w:r w:rsidRPr="00C45814">
        <w:rPr>
          <w:rFonts w:ascii="Times New Roman" w:hAnsi="Times New Roman" w:cs="Times New Roman"/>
          <w:sz w:val="24"/>
          <w:szCs w:val="24"/>
        </w:rPr>
        <w:lastRenderedPageBreak/>
        <w:t>(«Гулливер у лилипутов», «Гулливер у великанов», «Белоснежка и семь гномов». Этот прием широко использован в народных сказках, былинах, когда герой изображается могучего сложения, со сверхчеловеческой силой, что позволяет ему вести борьбу с целым вражеским войском);</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3) типизация (выражение общего в типичном). Художники, писатели, скульпторы в большей мере опираются именно на нее, отражая типичное в единичном.</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Тот или иной прием создания творческих образов используется в зависимости от цели, стоящей перед человеком, от материала, содержания фантазии, от богатства знаний. Например, в инженерном деле большее значение приобретает аналогия, в изобразительной деятельности - акцентирование, типизация, в литературном труде - типизация.</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b/>
          <w:sz w:val="24"/>
          <w:szCs w:val="24"/>
        </w:rPr>
        <w:t xml:space="preserve"> Творческое воображение</w:t>
      </w:r>
      <w:r w:rsidRPr="00C45814">
        <w:rPr>
          <w:rFonts w:ascii="Times New Roman" w:hAnsi="Times New Roman" w:cs="Times New Roman"/>
          <w:sz w:val="24"/>
          <w:szCs w:val="24"/>
        </w:rPr>
        <w:t xml:space="preserve"> является необходимым компонентом и основой всех видов творческой деятельности человека. В зависимости от предмета, на который направлено воображение, различают научное, художественное, технологическое воображение. Примером творческого воображения в науке, например, являются своеобразные образы-понятия, в которых в наглядной форме проступает определенное понятие. В химии - это формула вещества, то есть специфический образ в виде рисунка дает полную характеристику данного вещества, указывает порядок связи атомов в молекуле и структуру их расположения в пространстве. В физике - это наглядная модель строения атома, в биологии - модель, образ молекулы белка и т.д.</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Воображение стремится стать творческим: действенным, активным и преображающим то, на что направлена деятельность этого воображения; его построения стремятся воплотиться в жизнь.</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w:t>
      </w:r>
      <w:proofErr w:type="spellStart"/>
      <w:r w:rsidRPr="00C45814">
        <w:rPr>
          <w:rFonts w:ascii="Times New Roman" w:hAnsi="Times New Roman" w:cs="Times New Roman"/>
          <w:sz w:val="24"/>
          <w:szCs w:val="24"/>
        </w:rPr>
        <w:t>Л.С.Выготский</w:t>
      </w:r>
      <w:proofErr w:type="spellEnd"/>
      <w:r w:rsidRPr="00C45814">
        <w:rPr>
          <w:rFonts w:ascii="Times New Roman" w:hAnsi="Times New Roman" w:cs="Times New Roman"/>
          <w:sz w:val="24"/>
          <w:szCs w:val="24"/>
        </w:rPr>
        <w:t xml:space="preserve"> (1987) разделяет мечтательность и творческое воображение: «При своей нормальной и полной форме воля кончается действием, но у людей нерешительных и безвольных колебания не кончаются никогда или же решение остается без исполнения, неспособным осуществиться и подтвердиться практически. Творческое воображение в полной своей форме стремится внешним образом подтвердить себя таким делом, которое существует не только для самого творца, но и для всех других. Напротив, у чистых мечтателей воображение остается во внутренней их сфере в плохо обработанном состоянии и не воплощается в художественном или практическом изобретении. Мечтательность представляет эквивалент слабоволия, и мечтатели не способны проявить творческое воображение». Здесь мечтательность сравнивается с безволием, а творческое воображение – с волей.</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Идеал, как построение творческого воображения, является жизненной силой только тогда, когда руководит действиями и поступками человека, стремится к воплощению. Таким образом, формирование воображения имеет общее значение, отражающееся на всем поведении человека (Суворова И.В., 1998).</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b/>
          <w:sz w:val="24"/>
          <w:szCs w:val="24"/>
        </w:rPr>
        <w:t xml:space="preserve"> Творческое воображение</w:t>
      </w:r>
      <w:r w:rsidRPr="00C45814">
        <w:rPr>
          <w:rFonts w:ascii="Times New Roman" w:hAnsi="Times New Roman" w:cs="Times New Roman"/>
          <w:sz w:val="24"/>
          <w:szCs w:val="24"/>
        </w:rPr>
        <w:t xml:space="preserve"> в своем полном развитии проходит через два периода, отделенные критическою фазою: период самобытности или приготовления, критический момент и период окончательного составления, представляющегося в разных видах.</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Известно, как много людей, оставивших о себе великую память в науке, в политике, в механических изобретениях или в промышленности, начинали с посредственных опытов в музыке, живописи и особенно в поэзии. Толчок к изобретательности не направил ее сразу по надлежащему пути. Шла подражательная работа в надежде на изобретение. Сказанное выше о хронологических условиях развития воображения избавляет нас от необходимости останавливаться на этом случае. Потребность творить шла сначала по линии наименьшего сопротивления, где она находила. уже некоторый приготовленный материал; но чтобы достигнуть полного самосознания, для нее нужно было больше времени, больше знаний, большего запаса опытности.</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Одним из первых психологов, изучавших эти процессы, был Т. </w:t>
      </w:r>
      <w:proofErr w:type="spellStart"/>
      <w:r w:rsidRPr="00C45814">
        <w:rPr>
          <w:rFonts w:ascii="Times New Roman" w:hAnsi="Times New Roman" w:cs="Times New Roman"/>
          <w:sz w:val="24"/>
          <w:szCs w:val="24"/>
        </w:rPr>
        <w:t>Рибо</w:t>
      </w:r>
      <w:proofErr w:type="spellEnd"/>
      <w:r w:rsidRPr="00C45814">
        <w:rPr>
          <w:rFonts w:ascii="Times New Roman" w:hAnsi="Times New Roman" w:cs="Times New Roman"/>
          <w:sz w:val="24"/>
          <w:szCs w:val="24"/>
        </w:rPr>
        <w:t xml:space="preserve">. В своей книге «Творческое воображение» он выделил две основные операции: диссоциацию и ассоциацию. Диссоциация - отрицательная и подготовительная операция, в ходе которой </w:t>
      </w:r>
      <w:r w:rsidRPr="00C45814">
        <w:rPr>
          <w:rFonts w:ascii="Times New Roman" w:hAnsi="Times New Roman" w:cs="Times New Roman"/>
          <w:sz w:val="24"/>
          <w:szCs w:val="24"/>
        </w:rPr>
        <w:lastRenderedPageBreak/>
        <w:t>раздробляется чувственно данный опыт. В результате такой предварительной обработки опыта элементы его способны входить в новое сочетание (Романенко Ю.М., 1997).</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w:t>
      </w:r>
      <w:r w:rsidRPr="00C45814">
        <w:rPr>
          <w:rFonts w:ascii="Times New Roman" w:hAnsi="Times New Roman" w:cs="Times New Roman"/>
          <w:b/>
          <w:sz w:val="24"/>
          <w:szCs w:val="24"/>
        </w:rPr>
        <w:t>Диссоциация</w:t>
      </w:r>
      <w:r w:rsidRPr="00C45814">
        <w:rPr>
          <w:rFonts w:ascii="Times New Roman" w:hAnsi="Times New Roman" w:cs="Times New Roman"/>
          <w:sz w:val="24"/>
          <w:szCs w:val="24"/>
        </w:rPr>
        <w:t xml:space="preserve"> - самопроизвольная операция, она проявляется уже в восприятии. Как пишет Т. </w:t>
      </w:r>
      <w:proofErr w:type="spellStart"/>
      <w:r w:rsidRPr="00C45814">
        <w:rPr>
          <w:rFonts w:ascii="Times New Roman" w:hAnsi="Times New Roman" w:cs="Times New Roman"/>
          <w:sz w:val="24"/>
          <w:szCs w:val="24"/>
        </w:rPr>
        <w:t>Рибо</w:t>
      </w:r>
      <w:proofErr w:type="spellEnd"/>
      <w:r w:rsidRPr="00C45814">
        <w:rPr>
          <w:rFonts w:ascii="Times New Roman" w:hAnsi="Times New Roman" w:cs="Times New Roman"/>
          <w:sz w:val="24"/>
          <w:szCs w:val="24"/>
        </w:rPr>
        <w:t>, на одну и ту же лошадь художник, спортсмен, торговец и равнодушный зритель смотрят по-разному: «качество, занимающее одного, не замечается другим». Таким образом, вычленяются отдельные единицы из целостной, образной структуры. Образ «подвергается непрестанной метаморфозе и обработке по части устранения одного, прибавления другого, разложения на части и утраты частей». Без предварительной диссоциации творческое воображение немыслимо. Диссоциация - первый этап творческого воображения, этап подготовки материала. Невозможность диссоциации - существенное препятствие для творческого воображения.</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w:t>
      </w:r>
      <w:r w:rsidRPr="00C45814">
        <w:rPr>
          <w:rFonts w:ascii="Times New Roman" w:hAnsi="Times New Roman" w:cs="Times New Roman"/>
          <w:b/>
          <w:sz w:val="24"/>
          <w:szCs w:val="24"/>
        </w:rPr>
        <w:t>Ассоциация</w:t>
      </w:r>
      <w:r w:rsidRPr="00C45814">
        <w:rPr>
          <w:rFonts w:ascii="Times New Roman" w:hAnsi="Times New Roman" w:cs="Times New Roman"/>
          <w:sz w:val="24"/>
          <w:szCs w:val="24"/>
        </w:rPr>
        <w:t xml:space="preserve"> - создание целостного образа из элементов вычлененных единиц образов. Ассоциация дает начало новым сочетаниям, новым образам. Кроме того, существуют и другие интеллектуальные операции, </w:t>
      </w:r>
      <w:proofErr w:type="gramStart"/>
      <w:r w:rsidRPr="00C45814">
        <w:rPr>
          <w:rFonts w:ascii="Times New Roman" w:hAnsi="Times New Roman" w:cs="Times New Roman"/>
          <w:sz w:val="24"/>
          <w:szCs w:val="24"/>
        </w:rPr>
        <w:t>например</w:t>
      </w:r>
      <w:proofErr w:type="gramEnd"/>
      <w:r w:rsidRPr="00C45814">
        <w:rPr>
          <w:rFonts w:ascii="Times New Roman" w:hAnsi="Times New Roman" w:cs="Times New Roman"/>
          <w:sz w:val="24"/>
          <w:szCs w:val="24"/>
        </w:rPr>
        <w:t xml:space="preserve"> способность мыслить по аналогии с частным и чисто случайным сходством. Так, аборигены Австралии называли книгу «раковиной» только потому, что она открывается и закрывается: подобное стремление одушевить все </w:t>
      </w:r>
      <w:proofErr w:type="spellStart"/>
      <w:r w:rsidRPr="00C45814">
        <w:rPr>
          <w:rFonts w:ascii="Times New Roman" w:hAnsi="Times New Roman" w:cs="Times New Roman"/>
          <w:sz w:val="24"/>
          <w:szCs w:val="24"/>
        </w:rPr>
        <w:t>Рибо</w:t>
      </w:r>
      <w:proofErr w:type="spellEnd"/>
      <w:r w:rsidRPr="00C45814">
        <w:rPr>
          <w:rFonts w:ascii="Times New Roman" w:hAnsi="Times New Roman" w:cs="Times New Roman"/>
          <w:sz w:val="24"/>
          <w:szCs w:val="24"/>
        </w:rPr>
        <w:t xml:space="preserve"> сводил к двум типам: олицетворение и преобразование (метаморфоза). </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w:t>
      </w:r>
      <w:r w:rsidRPr="00C45814">
        <w:rPr>
          <w:rFonts w:ascii="Times New Roman" w:hAnsi="Times New Roman" w:cs="Times New Roman"/>
          <w:b/>
          <w:sz w:val="24"/>
          <w:szCs w:val="24"/>
        </w:rPr>
        <w:t>Олицетворение</w:t>
      </w:r>
      <w:r w:rsidRPr="00C45814">
        <w:rPr>
          <w:rFonts w:ascii="Times New Roman" w:hAnsi="Times New Roman" w:cs="Times New Roman"/>
          <w:sz w:val="24"/>
          <w:szCs w:val="24"/>
        </w:rPr>
        <w:t xml:space="preserve"> состоит в стремлении одушевить все, предположить во всем, в чем есть признаки жизни, и даже в безжизненном, желание, страсть и волю. Олицетворение - неиссякаемый источник мифов, суеверий, сказок и т.д.</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w:t>
      </w:r>
      <w:r w:rsidRPr="00C45814">
        <w:rPr>
          <w:rFonts w:ascii="Times New Roman" w:hAnsi="Times New Roman" w:cs="Times New Roman"/>
          <w:b/>
          <w:sz w:val="24"/>
          <w:szCs w:val="24"/>
        </w:rPr>
        <w:t>Творческое воображение</w:t>
      </w:r>
      <w:r w:rsidRPr="00C45814">
        <w:rPr>
          <w:rFonts w:ascii="Times New Roman" w:hAnsi="Times New Roman" w:cs="Times New Roman"/>
          <w:sz w:val="24"/>
          <w:szCs w:val="24"/>
        </w:rPr>
        <w:t xml:space="preserve"> отдельных лиц не следует рассматривать в изоляции их от связи с окружающим миром и другими людьми. Творческий субъект включен в сферу предметов, ценностей, идей и понятий, созданных данной культурой, он всегда опирается на то, что уже было сделано до него, в этом залог прогресса.</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Важными условиями для творческого воображения являются его целенаправленность, то есть сознательное накопление научной информации или художественного опыта, построение определенной стратегии, предвидение предполагаемых результатов; продолжительное «погружение» в проблему.</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Е.И. Игнатьев, изучая вопросы творческого воображения, приходит к выводу о возможности возникновения своеобразной творческой доминанты у тех, кто глубоко охвачен творческой работой. Появление такой доминанты ведет к усилению наблюдательности, настойчивому поиску материалов, повышению творческой активности и продуктивности воображения.</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Интересной особенностью творческого воображения является то, что процесс этот не похож на планомерный, непрерывный поиск нового образа. Усиление творческой продуктивности сочетается с периодами спада творческой активности.</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Многие исследователи пытаются разобраться, что же предшествует вспышке творческой активности, и приходят к выводу, что в этом плане особое значение имеет своеобразный период заторможенности, период внешней бездеятельности, когда в подсознании происходят процессы, которые в сознании не формируются. Умственная активность не прекращается в период такого затишья, работа творческого воображения продолжается, но в сознании не отражается. Такие спокойные периоды некоторые авторы называют заторможенным состоянием транса («интервалы вынашивания», когда происходит перегруппировка информации, которая была уже усвоена). После такого внешнего «бездействия» происходит мгновенно процесс окончательного решения проблемы, внезапного рождения творческого образа, возникает ответ на давно мучивший вопрос.</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Таким образом, воображение - это необходимый элемент творческой деятельности человека, выражающийся в построении образа продуктов труда, а также обеспечивающий создание программы поведения в тех случаях, когда проблемная ситуация характеризуется </w:t>
      </w:r>
      <w:r w:rsidRPr="00C45814">
        <w:rPr>
          <w:rFonts w:ascii="Times New Roman" w:hAnsi="Times New Roman" w:cs="Times New Roman"/>
          <w:sz w:val="24"/>
          <w:szCs w:val="24"/>
        </w:rPr>
        <w:lastRenderedPageBreak/>
        <w:t>неопределенностью. Вместе с тем воображение может выступать как средство создания образов, не программирующих активную деятельность, а заменяющих ее.</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Первое и важнейшее назначение воображения как психического процесса заключается в том, что оно позволяет представлять результат труда до его начала, представлять не только конечный продукт труда (например, стол в завершенном виде как готовое изделие), но и его промежуточные продукты (в данном случае те детали, которые надо последовательно изготовить, чтобы создать стол). </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Течение творческого процесса предполагает возникновение множества ассоциаций (однако их актуализация отличается оттого, что наблюдается в процессах памяти). </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 Специфическая особенность творческого воображения заключается в том, что оно отклоняется от привычного хода ассоциаций, подчиняя его тем эмоциям, мыслям, стремлениям, которые преобладают в данный момент в психике художника. И хотя механизм ассоциаций остается тем же (ассоциации по сходству, смежности или контрасту), отбор представлений определяется именно этими детерминирующими тенденциями. </w:t>
      </w:r>
    </w:p>
    <w:p w:rsidR="00C45814" w:rsidRPr="00C45814" w:rsidRDefault="00C45814" w:rsidP="00C45814">
      <w:pPr>
        <w:pStyle w:val="a3"/>
        <w:ind w:firstLine="709"/>
        <w:jc w:val="both"/>
        <w:rPr>
          <w:rFonts w:ascii="Times New Roman" w:hAnsi="Times New Roman" w:cs="Times New Roman"/>
          <w:b/>
          <w:sz w:val="24"/>
          <w:szCs w:val="24"/>
        </w:rPr>
      </w:pPr>
      <w:r w:rsidRPr="00C45814">
        <w:rPr>
          <w:rFonts w:ascii="Times New Roman" w:hAnsi="Times New Roman" w:cs="Times New Roman"/>
          <w:b/>
          <w:sz w:val="24"/>
          <w:szCs w:val="24"/>
        </w:rPr>
        <w:t xml:space="preserve"> Список литературы:</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1.Берулава М. Н. Развитие творческих способностей личности в аспекте </w:t>
      </w:r>
      <w:proofErr w:type="spellStart"/>
      <w:r w:rsidRPr="00C45814">
        <w:rPr>
          <w:rFonts w:ascii="Times New Roman" w:hAnsi="Times New Roman" w:cs="Times New Roman"/>
          <w:sz w:val="24"/>
          <w:szCs w:val="24"/>
        </w:rPr>
        <w:t>гуманизации</w:t>
      </w:r>
      <w:proofErr w:type="spellEnd"/>
      <w:r w:rsidRPr="00C45814">
        <w:rPr>
          <w:rFonts w:ascii="Times New Roman" w:hAnsi="Times New Roman" w:cs="Times New Roman"/>
          <w:sz w:val="24"/>
          <w:szCs w:val="24"/>
        </w:rPr>
        <w:t xml:space="preserve"> образования. // </w:t>
      </w:r>
      <w:proofErr w:type="spellStart"/>
      <w:r w:rsidRPr="00C45814">
        <w:rPr>
          <w:rFonts w:ascii="Times New Roman" w:hAnsi="Times New Roman" w:cs="Times New Roman"/>
          <w:sz w:val="24"/>
          <w:szCs w:val="24"/>
        </w:rPr>
        <w:t>Гуманизация</w:t>
      </w:r>
      <w:proofErr w:type="spellEnd"/>
      <w:r w:rsidRPr="00C45814">
        <w:rPr>
          <w:rFonts w:ascii="Times New Roman" w:hAnsi="Times New Roman" w:cs="Times New Roman"/>
          <w:sz w:val="24"/>
          <w:szCs w:val="24"/>
        </w:rPr>
        <w:t xml:space="preserve"> </w:t>
      </w:r>
      <w:proofErr w:type="gramStart"/>
      <w:r w:rsidRPr="00C45814">
        <w:rPr>
          <w:rFonts w:ascii="Times New Roman" w:hAnsi="Times New Roman" w:cs="Times New Roman"/>
          <w:sz w:val="24"/>
          <w:szCs w:val="24"/>
        </w:rPr>
        <w:t>образования.-</w:t>
      </w:r>
      <w:proofErr w:type="gramEnd"/>
      <w:r w:rsidRPr="00C45814">
        <w:rPr>
          <w:rFonts w:ascii="Times New Roman" w:hAnsi="Times New Roman" w:cs="Times New Roman"/>
          <w:sz w:val="24"/>
          <w:szCs w:val="24"/>
        </w:rPr>
        <w:t xml:space="preserve"> М. –С., 1998, №1. </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2.Выготский Л. С. История развития высших психических функций. // Собрание </w:t>
      </w:r>
      <w:proofErr w:type="gramStart"/>
      <w:r w:rsidRPr="00C45814">
        <w:rPr>
          <w:rFonts w:ascii="Times New Roman" w:hAnsi="Times New Roman" w:cs="Times New Roman"/>
          <w:sz w:val="24"/>
          <w:szCs w:val="24"/>
        </w:rPr>
        <w:t>сочинений.-</w:t>
      </w:r>
      <w:proofErr w:type="gramEnd"/>
      <w:r w:rsidRPr="00C45814">
        <w:rPr>
          <w:rFonts w:ascii="Times New Roman" w:hAnsi="Times New Roman" w:cs="Times New Roman"/>
          <w:sz w:val="24"/>
          <w:szCs w:val="24"/>
        </w:rPr>
        <w:t xml:space="preserve"> Т.3.- М., 1983..</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3.Выготский Л. С. Проблема возраста. //Собрание </w:t>
      </w:r>
      <w:proofErr w:type="gramStart"/>
      <w:r w:rsidRPr="00C45814">
        <w:rPr>
          <w:rFonts w:ascii="Times New Roman" w:hAnsi="Times New Roman" w:cs="Times New Roman"/>
          <w:sz w:val="24"/>
          <w:szCs w:val="24"/>
        </w:rPr>
        <w:t>сочинений.-</w:t>
      </w:r>
      <w:proofErr w:type="gramEnd"/>
      <w:r w:rsidRPr="00C45814">
        <w:rPr>
          <w:rFonts w:ascii="Times New Roman" w:hAnsi="Times New Roman" w:cs="Times New Roman"/>
          <w:sz w:val="24"/>
          <w:szCs w:val="24"/>
        </w:rPr>
        <w:t xml:space="preserve"> Т.4.- М., 1984.</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4.Выготский Л.С. Воображение и его развитие в детском возрасте. // Хрестоматия по психологии. – М.: Просвещение, 1987</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5.Выготский Л.С. Развитие личности и мировоззрение ребенка. // Психология личности. </w:t>
      </w:r>
      <w:proofErr w:type="gramStart"/>
      <w:r w:rsidRPr="00C45814">
        <w:rPr>
          <w:rFonts w:ascii="Times New Roman" w:hAnsi="Times New Roman" w:cs="Times New Roman"/>
          <w:sz w:val="24"/>
          <w:szCs w:val="24"/>
        </w:rPr>
        <w:t>Тексты.-</w:t>
      </w:r>
      <w:proofErr w:type="gramEnd"/>
      <w:r w:rsidRPr="00C45814">
        <w:rPr>
          <w:rFonts w:ascii="Times New Roman" w:hAnsi="Times New Roman" w:cs="Times New Roman"/>
          <w:sz w:val="24"/>
          <w:szCs w:val="24"/>
        </w:rPr>
        <w:t>М., 1982</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6.Гурова Л. Л, </w:t>
      </w:r>
      <w:proofErr w:type="spellStart"/>
      <w:r w:rsidRPr="00C45814">
        <w:rPr>
          <w:rFonts w:ascii="Times New Roman" w:hAnsi="Times New Roman" w:cs="Times New Roman"/>
          <w:sz w:val="24"/>
          <w:szCs w:val="24"/>
        </w:rPr>
        <w:t>Когнитивно</w:t>
      </w:r>
      <w:proofErr w:type="spellEnd"/>
      <w:r w:rsidRPr="00C45814">
        <w:rPr>
          <w:rFonts w:ascii="Times New Roman" w:hAnsi="Times New Roman" w:cs="Times New Roman"/>
          <w:sz w:val="24"/>
          <w:szCs w:val="24"/>
        </w:rPr>
        <w:t xml:space="preserve">-личностные характеристики творческого мышления в структуре общей одаренности. // вопросы </w:t>
      </w:r>
      <w:proofErr w:type="gramStart"/>
      <w:r w:rsidRPr="00C45814">
        <w:rPr>
          <w:rFonts w:ascii="Times New Roman" w:hAnsi="Times New Roman" w:cs="Times New Roman"/>
          <w:sz w:val="24"/>
          <w:szCs w:val="24"/>
        </w:rPr>
        <w:t>психологии.-</w:t>
      </w:r>
      <w:proofErr w:type="gramEnd"/>
      <w:r w:rsidRPr="00C45814">
        <w:rPr>
          <w:rFonts w:ascii="Times New Roman" w:hAnsi="Times New Roman" w:cs="Times New Roman"/>
          <w:sz w:val="24"/>
          <w:szCs w:val="24"/>
        </w:rPr>
        <w:t xml:space="preserve"> 1991.- №6.</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7.Немов Р.С. Психология. – М.: Просвещение, 1994. Книга I.</w:t>
      </w:r>
    </w:p>
    <w:p w:rsidR="00C45814" w:rsidRPr="00C45814" w:rsidRDefault="00C45814" w:rsidP="00C45814">
      <w:pPr>
        <w:pStyle w:val="a3"/>
        <w:ind w:firstLine="709"/>
        <w:jc w:val="both"/>
        <w:rPr>
          <w:rFonts w:ascii="Times New Roman" w:hAnsi="Times New Roman" w:cs="Times New Roman"/>
          <w:sz w:val="24"/>
          <w:szCs w:val="24"/>
        </w:rPr>
      </w:pPr>
      <w:r w:rsidRPr="00C45814">
        <w:rPr>
          <w:rFonts w:ascii="Times New Roman" w:hAnsi="Times New Roman" w:cs="Times New Roman"/>
          <w:sz w:val="24"/>
          <w:szCs w:val="24"/>
        </w:rPr>
        <w:t xml:space="preserve">8.Речинская Е.Г., </w:t>
      </w:r>
      <w:proofErr w:type="spellStart"/>
      <w:r w:rsidRPr="00C45814">
        <w:rPr>
          <w:rFonts w:ascii="Times New Roman" w:hAnsi="Times New Roman" w:cs="Times New Roman"/>
          <w:sz w:val="24"/>
          <w:szCs w:val="24"/>
        </w:rPr>
        <w:t>Сошина</w:t>
      </w:r>
      <w:proofErr w:type="spellEnd"/>
      <w:r w:rsidRPr="00C45814">
        <w:rPr>
          <w:rFonts w:ascii="Times New Roman" w:hAnsi="Times New Roman" w:cs="Times New Roman"/>
          <w:sz w:val="24"/>
          <w:szCs w:val="24"/>
        </w:rPr>
        <w:t xml:space="preserve"> Е.А. Развитие творческого воображения младших школьников – М.: </w:t>
      </w:r>
      <w:proofErr w:type="spellStart"/>
      <w:r w:rsidRPr="00C45814">
        <w:rPr>
          <w:rFonts w:ascii="Times New Roman" w:hAnsi="Times New Roman" w:cs="Times New Roman"/>
          <w:sz w:val="24"/>
          <w:szCs w:val="24"/>
        </w:rPr>
        <w:t>Владос</w:t>
      </w:r>
      <w:proofErr w:type="spellEnd"/>
      <w:r w:rsidRPr="00C45814">
        <w:rPr>
          <w:rFonts w:ascii="Times New Roman" w:hAnsi="Times New Roman" w:cs="Times New Roman"/>
          <w:sz w:val="24"/>
          <w:szCs w:val="24"/>
        </w:rPr>
        <w:t>, 1999</w:t>
      </w:r>
    </w:p>
    <w:p w:rsidR="00C45814" w:rsidRPr="00C45814" w:rsidRDefault="00C45814" w:rsidP="00C45814">
      <w:pPr>
        <w:pStyle w:val="a3"/>
        <w:ind w:firstLine="709"/>
        <w:jc w:val="both"/>
        <w:rPr>
          <w:rFonts w:ascii="Times New Roman" w:hAnsi="Times New Roman" w:cs="Times New Roman"/>
          <w:sz w:val="24"/>
          <w:szCs w:val="24"/>
        </w:rPr>
      </w:pPr>
    </w:p>
    <w:p w:rsidR="00C45814" w:rsidRPr="00C45814" w:rsidRDefault="00C45814" w:rsidP="00C45814">
      <w:pPr>
        <w:pStyle w:val="a3"/>
        <w:ind w:firstLine="709"/>
        <w:jc w:val="both"/>
        <w:rPr>
          <w:rFonts w:ascii="Times New Roman" w:hAnsi="Times New Roman" w:cs="Times New Roman"/>
          <w:sz w:val="24"/>
          <w:szCs w:val="24"/>
        </w:rPr>
      </w:pPr>
    </w:p>
    <w:p w:rsidR="003E1249" w:rsidRPr="00C45814" w:rsidRDefault="003E1249" w:rsidP="00C45814">
      <w:pPr>
        <w:pStyle w:val="a3"/>
        <w:ind w:firstLine="709"/>
        <w:jc w:val="both"/>
        <w:rPr>
          <w:rFonts w:ascii="Times New Roman" w:hAnsi="Times New Roman" w:cs="Times New Roman"/>
          <w:sz w:val="24"/>
          <w:szCs w:val="24"/>
        </w:rPr>
      </w:pPr>
    </w:p>
    <w:sectPr w:rsidR="003E1249" w:rsidRPr="00C458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F1CF5"/>
    <w:multiLevelType w:val="hybridMultilevel"/>
    <w:tmpl w:val="15803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684209"/>
    <w:multiLevelType w:val="hybridMultilevel"/>
    <w:tmpl w:val="088AD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AB96E0E"/>
    <w:multiLevelType w:val="hybridMultilevel"/>
    <w:tmpl w:val="DC2E6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54A"/>
    <w:rsid w:val="003E1249"/>
    <w:rsid w:val="0060654A"/>
    <w:rsid w:val="006B5573"/>
    <w:rsid w:val="007C44FB"/>
    <w:rsid w:val="00C45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1F72F-5AD2-46E5-A1A2-6BBC9F3A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58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4092</Words>
  <Characters>23325</Characters>
  <Application>Microsoft Office Word</Application>
  <DocSecurity>0</DocSecurity>
  <Lines>194</Lines>
  <Paragraphs>54</Paragraphs>
  <ScaleCrop>false</ScaleCrop>
  <Company>SPecialiST RePack</Company>
  <LinksUpToDate>false</LinksUpToDate>
  <CharactersWithSpaces>27363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2016-10-17T18:32:00Z</dcterms:created>
  <dcterms:modified xsi:type="dcterms:W3CDTF">2016-10-17T18:41:00Z</dcterms:modified>
</cp:coreProperties>
</file>